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left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2023年河南省“阳光母亲”计划困难妇女“两癌”救助项目救助对象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情况汇总表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5"/>
        <w:tblW w:w="13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09"/>
        <w:gridCol w:w="990"/>
        <w:gridCol w:w="2846"/>
        <w:gridCol w:w="2027"/>
        <w:gridCol w:w="2053"/>
        <w:gridCol w:w="1960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所属市县</w:t>
            </w:r>
          </w:p>
        </w:tc>
        <w:tc>
          <w:tcPr>
            <w:tcW w:w="58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个人信息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患病情况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家庭经济状况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患病名称及程度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确诊医院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顾忠芬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＊＊＊＊＊＊＊＊＊＊＊＊＊＊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＊＊＊＊＊＊＊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乳腺浸润性癌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新郑市人民医院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低保对象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5DA1"/>
    <w:rsid w:val="16CA2979"/>
    <w:rsid w:val="4A8E0798"/>
    <w:rsid w:val="57793E0F"/>
    <w:rsid w:val="61FE71C1"/>
    <w:rsid w:val="769A10A4"/>
    <w:rsid w:val="7B8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仿宋_GB2312" w:eastAsia="仿宋_GB2312"/>
      <w:sz w:val="30"/>
    </w:rPr>
  </w:style>
  <w:style w:type="paragraph" w:styleId="3">
    <w:name w:val="Body Text 2"/>
    <w:basedOn w:val="1"/>
    <w:next w:val="2"/>
    <w:qFormat/>
    <w:uiPriority w:val="0"/>
    <w:pPr>
      <w:spacing w:after="120" w:afterLines="0" w:line="480" w:lineRule="auto"/>
    </w:pPr>
    <w:rPr>
      <w:rFonts w:hint="default" w:ascii="Calibri" w:hAnsi="Calibri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2022-08-23T09:54:00Z</dcterms:created>
  <dc:creator>云儿悠悠</dc:creator>
  <cp:lastModifiedBy>Administrator</cp:lastModifiedBy>
  <cp:lastPrinted>2023-03-15T00:47:57Z</cp:lastPrinted>
  <dcterms:modified xsi:type="dcterms:W3CDTF">2023-03-15T00:48:22Z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